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86BC7" w14:textId="1AA0C2EF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Nº </w:t>
      </w:r>
      <w:r w:rsidR="008603A4">
        <w:rPr>
          <w:rFonts w:ascii="Arial" w:hAnsi="Arial" w:cs="Arial"/>
        </w:rPr>
        <w:t>135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25B3F66F" w:rsidR="004A5AED" w:rsidRPr="00B6787C" w:rsidRDefault="00D4476F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Tolhuin, 29</w:t>
      </w:r>
      <w:r w:rsidR="00CF1651">
        <w:rPr>
          <w:rFonts w:ascii="Arial" w:hAnsi="Arial" w:cs="Arial"/>
        </w:rPr>
        <w:t xml:space="preserve"> de octubre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2C38C5D7" w:rsidR="004A5AED" w:rsidRPr="004A5AED" w:rsidRDefault="00CF1651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5TO</w:t>
      </w:r>
      <w:r w:rsidR="002D1A54">
        <w:rPr>
          <w:rFonts w:ascii="Arial" w:hAnsi="Arial" w:cs="Arial"/>
          <w:b/>
        </w:rPr>
        <w:t xml:space="preserve"> </w:t>
      </w:r>
      <w:r w:rsidR="004A5AED" w:rsidRPr="004A5AED">
        <w:rPr>
          <w:rFonts w:ascii="Arial" w:hAnsi="Arial" w:cs="Arial"/>
          <w:b/>
        </w:rPr>
        <w:t>CONCURSO PÚBLICO</w:t>
      </w:r>
      <w:r w:rsidR="002D1A54">
        <w:rPr>
          <w:rFonts w:ascii="Arial" w:hAnsi="Arial" w:cs="Arial"/>
          <w:b/>
        </w:rPr>
        <w:t xml:space="preserve"> </w:t>
      </w:r>
      <w:r w:rsidR="002E76CE">
        <w:rPr>
          <w:rFonts w:ascii="Arial" w:hAnsi="Arial" w:cs="Arial"/>
          <w:b/>
        </w:rPr>
        <w:t xml:space="preserve">ANUAL </w:t>
      </w:r>
      <w:r w:rsidR="002E76CE" w:rsidRPr="004A5AED">
        <w:rPr>
          <w:rFonts w:ascii="Arial" w:hAnsi="Arial" w:cs="Arial"/>
          <w:b/>
        </w:rPr>
        <w:t>PARA</w:t>
      </w:r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DE3C20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El Ministerio de Educación, de la P</w:t>
      </w:r>
      <w:r w:rsidR="00CF1651">
        <w:rPr>
          <w:rFonts w:ascii="Arial" w:hAnsi="Arial" w:cs="Arial"/>
          <w:sz w:val="24"/>
        </w:rPr>
        <w:t>rovincia de Tierra del Fuego A.</w:t>
      </w:r>
      <w:r w:rsidRPr="00B6787C">
        <w:rPr>
          <w:rFonts w:ascii="Arial" w:hAnsi="Arial" w:cs="Arial"/>
          <w:sz w:val="24"/>
        </w:rPr>
        <w:t>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06C4960B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</w:t>
      </w:r>
      <w:r w:rsidR="00CF1651">
        <w:rPr>
          <w:rFonts w:ascii="Arial" w:hAnsi="Arial" w:cs="Arial"/>
          <w:sz w:val="24"/>
        </w:rPr>
        <w:t>rovincia de Tierra del Fuego A.</w:t>
      </w:r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9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2270-08</w:t>
      </w:r>
    </w:p>
    <w:p w14:paraId="111A4F8D" w14:textId="156DA8D6" w:rsidR="00B6787C" w:rsidRP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45B0E6B2" w14:textId="5EA02CFE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  <w:r w:rsidR="00645DD1">
        <w:rPr>
          <w:rFonts w:ascii="Arial" w:hAnsi="Arial" w:cs="Arial"/>
          <w:b/>
          <w:sz w:val="24"/>
        </w:rPr>
        <w:t>|</w:t>
      </w:r>
    </w:p>
    <w:p w14:paraId="5FE4220E" w14:textId="34C7BEF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CF1651">
        <w:rPr>
          <w:rFonts w:ascii="Arial" w:hAnsi="Arial" w:cs="Arial"/>
          <w:sz w:val="24"/>
        </w:rPr>
        <w:t>03/11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10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2D9DE94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CF1651">
        <w:rPr>
          <w:rFonts w:ascii="Arial" w:hAnsi="Arial" w:cs="Arial"/>
          <w:sz w:val="24"/>
        </w:rPr>
        <w:t>04/11</w:t>
      </w:r>
      <w:r w:rsidR="00B6787C">
        <w:rPr>
          <w:rFonts w:ascii="Arial" w:hAnsi="Arial" w:cs="Arial"/>
          <w:sz w:val="24"/>
        </w:rPr>
        <w:t>.</w:t>
      </w:r>
    </w:p>
    <w:p w14:paraId="294A6173" w14:textId="5C91B21F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CF1651">
        <w:rPr>
          <w:rFonts w:ascii="Arial" w:hAnsi="Arial" w:cs="Arial"/>
          <w:sz w:val="24"/>
        </w:rPr>
        <w:t>05/11</w:t>
      </w:r>
    </w:p>
    <w:p w14:paraId="1B707FE8" w14:textId="3DFDC5BC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</w:t>
      </w:r>
      <w:r w:rsidR="00CF1651">
        <w:rPr>
          <w:rFonts w:ascii="Arial" w:hAnsi="Arial" w:cs="Arial"/>
          <w:sz w:val="24"/>
        </w:rPr>
        <w:t xml:space="preserve"> 06/11</w:t>
      </w:r>
    </w:p>
    <w:p w14:paraId="643C72B6" w14:textId="19436094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CF1651">
        <w:rPr>
          <w:rFonts w:ascii="Arial" w:hAnsi="Arial" w:cs="Arial"/>
          <w:sz w:val="24"/>
        </w:rPr>
        <w:t>07/11</w:t>
      </w:r>
    </w:p>
    <w:p w14:paraId="72929A88" w14:textId="21CD44C0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80CC0">
        <w:rPr>
          <w:rFonts w:ascii="Arial" w:hAnsi="Arial" w:cs="Arial"/>
          <w:sz w:val="24"/>
        </w:rPr>
        <w:t>finitivo con orden de mérito: 07/11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827"/>
        <w:gridCol w:w="709"/>
        <w:gridCol w:w="992"/>
        <w:gridCol w:w="2410"/>
        <w:gridCol w:w="1842"/>
        <w:gridCol w:w="2016"/>
      </w:tblGrid>
      <w:tr w:rsidR="00283E17" w:rsidRPr="008E35F5" w14:paraId="568E0B1A" w14:textId="77777777" w:rsidTr="000F1F66">
        <w:trPr>
          <w:trHeight w:val="761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201054C3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B68AA8" w14:textId="755ABAA2" w:rsidR="008E35F5" w:rsidRPr="008E35F5" w:rsidRDefault="00480CC0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FORMACION CIVICA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F233BC" w14:textId="028CB53C" w:rsidR="008E35F5" w:rsidRPr="008E35F5" w:rsidRDefault="00480CC0" w:rsidP="00AE712D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4CE6F" w14:textId="77777777" w:rsidR="008E35F5" w:rsidRDefault="008E35F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4AB791EE" w14:textId="7CB069CD" w:rsidR="00907632" w:rsidRPr="008E35F5" w:rsidRDefault="00907632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6411B" w14:textId="21795AAE" w:rsidR="008E35F5" w:rsidRPr="008E35F5" w:rsidRDefault="008E35F5" w:rsidP="00AE712D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1C1742" w14:textId="77777777" w:rsidR="00480CC0" w:rsidRDefault="00480CC0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73517CBA" w14:textId="77777777" w:rsidR="008E35F5" w:rsidRDefault="008E35F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10DCAD5C" w14:textId="7B2F0A8F" w:rsidR="00DE5895" w:rsidRPr="008E35F5" w:rsidRDefault="00DE589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F36255" w14:textId="49316103" w:rsidR="008E35F5" w:rsidRPr="008E35F5" w:rsidRDefault="00480CC0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</w:t>
            </w:r>
            <w:r w:rsidR="00C302A5">
              <w:rPr>
                <w:rFonts w:ascii="Arial" w:eastAsia="Calibri" w:hAnsi="Arial" w:cs="Arial"/>
                <w:color w:val="000000"/>
                <w:sz w:val="20"/>
              </w:rPr>
              <w:t>°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 xml:space="preserve"> Llamado</w:t>
            </w:r>
          </w:p>
        </w:tc>
      </w:tr>
      <w:tr w:rsidR="00DE5895" w:rsidRPr="008E35F5" w14:paraId="742AADEA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379CE" w14:textId="5408BDA3" w:rsidR="00DE5895" w:rsidRPr="008E35F5" w:rsidRDefault="00480CC0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FORMACION CIVICA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495D9" w14:textId="17AA357C" w:rsidR="00DE5895" w:rsidRPr="008E35F5" w:rsidRDefault="00480CC0" w:rsidP="00AE712D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5580A6" w14:textId="2101F7A5" w:rsidR="00DE5895" w:rsidRPr="008E35F5" w:rsidRDefault="00480CC0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DE5895">
              <w:rPr>
                <w:rFonts w:ascii="Arial" w:eastAsia="Arial" w:hAnsi="Arial" w:cs="Arial"/>
                <w:color w:val="000000"/>
                <w:sz w:val="20"/>
              </w:rPr>
              <w:t>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35197A" w14:textId="0295F169" w:rsidR="00DE5895" w:rsidRPr="008E35F5" w:rsidRDefault="00DE5895" w:rsidP="00AE712D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0C9E26" w14:textId="77777777" w:rsidR="00480CC0" w:rsidRDefault="00480CC0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0B884308" w14:textId="77777777" w:rsidR="00DE5895" w:rsidRDefault="00DE589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251F2780" w14:textId="2D8A4CDA" w:rsidR="00964E64" w:rsidRPr="00191256" w:rsidRDefault="00964E64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B2C99" w14:textId="32E60A30" w:rsidR="00DE5895" w:rsidRPr="008E35F5" w:rsidRDefault="00480CC0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  <w:tr w:rsidR="0057718A" w:rsidRPr="008E35F5" w14:paraId="06FBBC1A" w14:textId="77777777" w:rsidTr="000F1F66">
        <w:trPr>
          <w:trHeight w:val="683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6BE88" w14:textId="77777777" w:rsidR="00480CC0" w:rsidRDefault="00480CC0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2BE934D2" w14:textId="07F7F3CE" w:rsidR="00480CC0" w:rsidRPr="008E35F5" w:rsidRDefault="0057718A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 xml:space="preserve">HISTORIA </w:t>
            </w:r>
            <w:r w:rsidR="00480CC0">
              <w:rPr>
                <w:rFonts w:ascii="Arial" w:eastAsia="Arial" w:hAnsi="Arial" w:cs="Arial"/>
                <w:color w:val="000000"/>
                <w:sz w:val="20"/>
              </w:rPr>
              <w:t>DE LA CULTURA</w:t>
            </w:r>
          </w:p>
          <w:p w14:paraId="2A2A0741" w14:textId="6E600AA7" w:rsidR="0057718A" w:rsidRPr="008E35F5" w:rsidRDefault="0057718A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651B7C" w14:textId="664B44CF" w:rsidR="0057718A" w:rsidRPr="008E35F5" w:rsidRDefault="00480CC0" w:rsidP="0057718A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B5BC55" w14:textId="77777777" w:rsidR="00480CC0" w:rsidRDefault="00480CC0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595179ED" w14:textId="2E674FEC" w:rsidR="0057718A" w:rsidRDefault="00480CC0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57718A" w:rsidRPr="008E35F5">
              <w:rPr>
                <w:rFonts w:ascii="Arial" w:eastAsia="Arial" w:hAnsi="Arial" w:cs="Arial"/>
                <w:color w:val="000000"/>
                <w:sz w:val="20"/>
              </w:rPr>
              <w:t>°</w:t>
            </w:r>
            <w:r w:rsidR="0057718A"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  <w:p w14:paraId="26DC39D7" w14:textId="281DF6F9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3C61E" w14:textId="70F7EE91" w:rsidR="0057718A" w:rsidRPr="008E35F5" w:rsidRDefault="0057718A" w:rsidP="0057718A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E44CA3" w14:textId="77777777" w:rsidR="00480CC0" w:rsidRDefault="00480CC0" w:rsidP="00480CC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7A1B9D74" w14:textId="77777777" w:rsidR="00480CC0" w:rsidRDefault="00480CC0" w:rsidP="00480CC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4AF46502" w14:textId="6DF8BA9A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D3DE16" w14:textId="2A2CEF0E" w:rsidR="0057718A" w:rsidRPr="008E35F5" w:rsidRDefault="00480CC0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  <w:tr w:rsidR="0057718A" w:rsidRPr="008E35F5" w14:paraId="22611E26" w14:textId="77777777" w:rsidTr="000F1F66">
        <w:trPr>
          <w:trHeight w:val="553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C81CFC" w14:textId="77777777" w:rsidR="00480CC0" w:rsidRDefault="00480CC0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2DA71688" w14:textId="77777777" w:rsidR="00480CC0" w:rsidRPr="008E35F5" w:rsidRDefault="00480CC0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 xml:space="preserve">HISTORIA </w:t>
            </w:r>
            <w:r>
              <w:rPr>
                <w:rFonts w:ascii="Arial" w:eastAsia="Arial" w:hAnsi="Arial" w:cs="Arial"/>
                <w:color w:val="000000"/>
                <w:sz w:val="20"/>
              </w:rPr>
              <w:t>DE LA CULTURA</w:t>
            </w:r>
          </w:p>
          <w:p w14:paraId="4547AD5A" w14:textId="7D367803" w:rsidR="0057718A" w:rsidRPr="008E35F5" w:rsidRDefault="0057718A" w:rsidP="00480CC0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D2317B" w14:textId="2FB4E23F" w:rsidR="0057718A" w:rsidRPr="008E35F5" w:rsidRDefault="0057718A" w:rsidP="0057718A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C12914" w14:textId="640700EF" w:rsidR="0057718A" w:rsidRPr="008E35F5" w:rsidRDefault="00480CC0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  <w:r w:rsidR="0057718A" w:rsidRPr="008E35F5">
              <w:rPr>
                <w:rFonts w:ascii="Arial" w:eastAsia="Arial" w:hAnsi="Arial" w:cs="Arial"/>
                <w:color w:val="000000"/>
                <w:sz w:val="20"/>
              </w:rPr>
              <w:t>°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51C598" w14:textId="5675D92F" w:rsidR="0057718A" w:rsidRPr="008E35F5" w:rsidRDefault="0057718A" w:rsidP="0057718A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A8F356" w14:textId="77777777" w:rsidR="00480CC0" w:rsidRDefault="00480CC0" w:rsidP="00480CC0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0C16568D" w14:textId="1074608E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031C4A" w14:textId="429B22E4" w:rsidR="0057718A" w:rsidRPr="008E35F5" w:rsidRDefault="00480CC0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1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1"/>
      <w:footerReference w:type="default" r:id="rId12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8BB26" w14:textId="77777777" w:rsidR="00C365BC" w:rsidRDefault="00C365BC" w:rsidP="0061283E">
      <w:pPr>
        <w:spacing w:after="0" w:line="240" w:lineRule="auto"/>
      </w:pPr>
      <w:r>
        <w:separator/>
      </w:r>
    </w:p>
  </w:endnote>
  <w:endnote w:type="continuationSeparator" w:id="0">
    <w:p w14:paraId="3158DAB8" w14:textId="77777777" w:rsidR="00C365BC" w:rsidRDefault="00C365BC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Georgias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91953" w14:textId="77777777" w:rsidR="00C365BC" w:rsidRDefault="00C365BC" w:rsidP="0061283E">
      <w:pPr>
        <w:spacing w:after="0" w:line="240" w:lineRule="auto"/>
      </w:pPr>
      <w:r>
        <w:separator/>
      </w:r>
    </w:p>
  </w:footnote>
  <w:footnote w:type="continuationSeparator" w:id="0">
    <w:p w14:paraId="68F7CDD6" w14:textId="77777777" w:rsidR="00C365BC" w:rsidRDefault="00C365BC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val="es-ES" w:eastAsia="es-ES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2828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1F66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86717"/>
    <w:rsid w:val="00193EE1"/>
    <w:rsid w:val="001967D0"/>
    <w:rsid w:val="001A0E7F"/>
    <w:rsid w:val="001B5A39"/>
    <w:rsid w:val="001C3BD8"/>
    <w:rsid w:val="001C5877"/>
    <w:rsid w:val="001C6245"/>
    <w:rsid w:val="001C6C33"/>
    <w:rsid w:val="001D11AA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B50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6CE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3AA4"/>
    <w:rsid w:val="003C513D"/>
    <w:rsid w:val="003C5F3A"/>
    <w:rsid w:val="003D204A"/>
    <w:rsid w:val="003D461B"/>
    <w:rsid w:val="003D6777"/>
    <w:rsid w:val="003E5E90"/>
    <w:rsid w:val="003E7F23"/>
    <w:rsid w:val="003F35F1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0CC0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15941"/>
    <w:rsid w:val="005240D1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7718A"/>
    <w:rsid w:val="00584E17"/>
    <w:rsid w:val="00584FE6"/>
    <w:rsid w:val="0058720C"/>
    <w:rsid w:val="00594134"/>
    <w:rsid w:val="005A20B2"/>
    <w:rsid w:val="005A6643"/>
    <w:rsid w:val="005B2025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5DD1"/>
    <w:rsid w:val="00646BEE"/>
    <w:rsid w:val="006479D7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4578"/>
    <w:rsid w:val="00857114"/>
    <w:rsid w:val="008603A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64E64"/>
    <w:rsid w:val="00976351"/>
    <w:rsid w:val="00976FD2"/>
    <w:rsid w:val="009832B8"/>
    <w:rsid w:val="00984DD7"/>
    <w:rsid w:val="00986AA6"/>
    <w:rsid w:val="00987BD5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E711E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5B65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6F5"/>
    <w:rsid w:val="00AD0772"/>
    <w:rsid w:val="00AD113D"/>
    <w:rsid w:val="00AD12A5"/>
    <w:rsid w:val="00AD1639"/>
    <w:rsid w:val="00AD4F00"/>
    <w:rsid w:val="00AD5122"/>
    <w:rsid w:val="00AD6842"/>
    <w:rsid w:val="00AE1495"/>
    <w:rsid w:val="00AE712D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079F2"/>
    <w:rsid w:val="00C108BA"/>
    <w:rsid w:val="00C110BD"/>
    <w:rsid w:val="00C177C7"/>
    <w:rsid w:val="00C302A5"/>
    <w:rsid w:val="00C30603"/>
    <w:rsid w:val="00C34A97"/>
    <w:rsid w:val="00C365BC"/>
    <w:rsid w:val="00C410E6"/>
    <w:rsid w:val="00C43C03"/>
    <w:rsid w:val="00C45035"/>
    <w:rsid w:val="00C4737B"/>
    <w:rsid w:val="00C53336"/>
    <w:rsid w:val="00C53C17"/>
    <w:rsid w:val="00C54539"/>
    <w:rsid w:val="00C5643D"/>
    <w:rsid w:val="00C663D1"/>
    <w:rsid w:val="00C7006F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1651"/>
    <w:rsid w:val="00CF261E"/>
    <w:rsid w:val="00CF29DA"/>
    <w:rsid w:val="00CF31AC"/>
    <w:rsid w:val="00CF6655"/>
    <w:rsid w:val="00D00847"/>
    <w:rsid w:val="00D025B3"/>
    <w:rsid w:val="00D07402"/>
    <w:rsid w:val="00D108A5"/>
    <w:rsid w:val="00D2021E"/>
    <w:rsid w:val="00D237D0"/>
    <w:rsid w:val="00D2591D"/>
    <w:rsid w:val="00D33CD9"/>
    <w:rsid w:val="00D3707D"/>
    <w:rsid w:val="00D416B7"/>
    <w:rsid w:val="00D429B4"/>
    <w:rsid w:val="00D4476F"/>
    <w:rsid w:val="00D534C3"/>
    <w:rsid w:val="00D55A20"/>
    <w:rsid w:val="00D55CCC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589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0D3B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FF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pt@tdf.edu.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pt@tdf.edu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1B634-4936-4731-B30D-9E17C8EE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Luffi</cp:lastModifiedBy>
  <cp:revision>4</cp:revision>
  <cp:lastPrinted>2023-11-14T19:03:00Z</cp:lastPrinted>
  <dcterms:created xsi:type="dcterms:W3CDTF">2025-10-28T20:02:00Z</dcterms:created>
  <dcterms:modified xsi:type="dcterms:W3CDTF">2025-10-29T20:26:00Z</dcterms:modified>
</cp:coreProperties>
</file>